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3A90D2">
      <w:pPr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附件（包含但不限于以下内容）</w:t>
      </w:r>
    </w:p>
    <w:p w14:paraId="6C40368F"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 w14:paraId="47F71D2B">
      <w:pPr>
        <w:jc w:val="center"/>
      </w:pPr>
      <w:r>
        <w:rPr>
          <w:rFonts w:hint="eastAsia" w:ascii="宋体" w:hAnsi="宋体" w:cs="宋体"/>
          <w:b/>
          <w:bCs/>
          <w:sz w:val="36"/>
          <w:szCs w:val="36"/>
        </w:rPr>
        <w:t>配置清单</w:t>
      </w:r>
    </w:p>
    <w:tbl>
      <w:tblPr>
        <w:tblStyle w:val="2"/>
        <w:tblW w:w="9392" w:type="dxa"/>
        <w:tblInd w:w="-411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6570"/>
        <w:gridCol w:w="1472"/>
      </w:tblGrid>
      <w:tr w14:paraId="5E73AFF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061A0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80CA1C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直线加速器配置清单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766D2D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数量</w:t>
            </w:r>
          </w:p>
        </w:tc>
      </w:tr>
      <w:tr w14:paraId="003CAC7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64BEA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EC5323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医用直线加速器主机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0A167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712188A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160C7C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E06B44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多叶光栅系统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F88B65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01BB3AE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64026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417AC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电子射野影像系统（EPID）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6ADCB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A16BA2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68D088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9E6318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KV-CBCT影像引导系统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B23772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530083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A06D86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26527F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在线四维CBCT影像引导功能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D1BB86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0D66F77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C6CB7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86A05A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4-6维精确治疗床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92A30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46BB454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C767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53C094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旋转容积调强放疗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91EDA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4384CF9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EE7AE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58DA0D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放射治疗计划系统（物理工作站2套、医生工作站</w:t>
            </w:r>
            <w:r>
              <w:rPr>
                <w:rFonts w:hint="default" w:ascii="仿宋_GB2312" w:hAnsi="仿宋_GB2312" w:eastAsia="仿宋_GB2312" w:cs="仿宋_GB2312"/>
                <w:color w:val="000000"/>
                <w:sz w:val="24"/>
              </w:rPr>
              <w:t>≥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4套）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896C15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/</w:t>
            </w:r>
          </w:p>
        </w:tc>
      </w:tr>
      <w:tr w14:paraId="7489307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0460D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9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B18783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肿瘤放疗信息管理系统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3F75F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791D194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88133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AD4D60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立体定向治疗锥形筒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719E9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10FD804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05C94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11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E0512B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呼吸门控(满足直线加速器和大孔径CT端)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16A31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71198FE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C5C6B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4F4BD3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光学体表定位监测系统（满足直线加速器和大孔径CT端、摄像头合计</w:t>
            </w:r>
            <w:r>
              <w:rPr>
                <w:rFonts w:hint="default" w:ascii="Arial" w:hAnsi="Arial" w:eastAsia="仿宋_GB2312" w:cs="Arial"/>
                <w:color w:val="000000"/>
                <w:sz w:val="24"/>
              </w:rPr>
              <w:t>≥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5个）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10D08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1006E92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28A90C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13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CF01D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直线加速器机房内空调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69C6A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0A3B054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EE6E26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14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52583A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直线加速器机房</w:t>
            </w:r>
            <w:r>
              <w:rPr>
                <w:rFonts w:ascii="仿宋_GB2312" w:hAnsi="仿宋_GB2312" w:eastAsia="仿宋_GB2312" w:cs="仿宋_GB2312"/>
                <w:sz w:val="24"/>
              </w:rPr>
              <w:t>机房配套防护门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4AF41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45AF406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C2429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B1D794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配套第三方质控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C62EC1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0A1A749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FC8B3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15.1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EDB834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固体水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77F1E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18775C2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9A961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69FC3A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剂量仪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B984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31A6EA7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B7941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244992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晨检仪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05FF5C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429BE2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AF301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15.4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664906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三维扫描水箱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0BCE66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4AFC64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DD3B9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15.5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B5E3F7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三维验证系统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46949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A81F43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0D126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15.6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EC7876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井型电离室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65B76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5C53115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E099F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15.7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6A4C92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立体定向（SBRT/SRS）验证设备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2C5745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512B4C7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327E3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15.8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48AAEA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多功能一体化集成固定系统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A187F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7C2C313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0C162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15.9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EA79CF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乳腺托架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E37012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10E306B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555A7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15.10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DFDFE0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俯卧位盆腔固定系统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50BA2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5F86DC0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70BE02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15.11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197FC1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头膜、颈肩胸膜、头颈肩膜、体膜、真空垫、头部定位垫、体部定位垫、发泡胶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12CD93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各30片</w:t>
            </w:r>
          </w:p>
        </w:tc>
      </w:tr>
      <w:tr w14:paraId="1A5B0A3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12EE2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15.12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51961D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高精度头枕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2556F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2A54D08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D2DBEB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15.13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1C4F6C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组织补偿膜：0.5cm、1cm。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AC8231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各10个</w:t>
            </w:r>
          </w:p>
        </w:tc>
      </w:tr>
      <w:tr w14:paraId="33DAA23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07F02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15.14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AB09DB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恒温水箱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F2AC45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1E2AA5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805F80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15.15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F28593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电动真空泵（含专用接口）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A9F26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A1BA90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0B663C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15.16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6C9B15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肿瘤靶区标记笔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656C3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10把</w:t>
            </w:r>
          </w:p>
        </w:tc>
      </w:tr>
      <w:tr w14:paraId="0C9EA80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276A5B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15.17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0D2FE4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放疗图章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A6CA8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77563D0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821CC8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15.18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A9C5F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球形金属标记贴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B92A9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2盒</w:t>
            </w:r>
          </w:p>
        </w:tc>
      </w:tr>
      <w:tr w14:paraId="6D517CC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6B54C3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15.19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182ED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标准测量水箱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068F4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515A1BA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B0E952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15.20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9B1D46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免洗胶片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A3ADE8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1盒</w:t>
            </w:r>
          </w:p>
        </w:tc>
      </w:tr>
      <w:tr w14:paraId="57B2D6C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EF3695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15.21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1600E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个人计量报警仪（含检定证书）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14EF81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2台</w:t>
            </w:r>
          </w:p>
        </w:tc>
      </w:tr>
      <w:tr w14:paraId="5B52848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169929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9296A5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固定式报警仪（含检定证书）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F8DA6C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1台</w:t>
            </w:r>
          </w:p>
        </w:tc>
      </w:tr>
      <w:tr w14:paraId="642CBB0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47F0EE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15.23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E4E1B8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手持式报警仪（含检定证书）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F25F6B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1台</w:t>
            </w:r>
          </w:p>
        </w:tc>
      </w:tr>
      <w:tr w14:paraId="25AF3BB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A6C82C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15.24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AF289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电子线切割机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FB27F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2A130CD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413100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15.25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36069D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温度、空气压力计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14DC43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1B62526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ED37D2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15.26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3B4E9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单向爪数显卡尺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AF01DC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1把</w:t>
            </w:r>
          </w:p>
        </w:tc>
      </w:tr>
      <w:tr w14:paraId="27FC8C2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3B0E0A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15.27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7F34DF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透明枕头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33ACE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2套</w:t>
            </w:r>
          </w:p>
        </w:tc>
      </w:tr>
      <w:tr w14:paraId="61ABAF3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E0948A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15.28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5CEE5B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恒温烤箱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D25F3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049AC43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86F596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15.29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C49052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单联不锈钢铅屏风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998623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AC9C72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EDDAE5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15.30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889F3B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正穿半袖双面铅衣(0.5mmPb以上的铅当量)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4CCF8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2件</w:t>
            </w:r>
          </w:p>
        </w:tc>
      </w:tr>
      <w:tr w14:paraId="2072206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E430E8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15.31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C9271E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模室套装工具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3E1C0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609B8F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EB9359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AF20B9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熔铅炉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D079C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0348E51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2D2D11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15.33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365CA6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水平尺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BC6218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1把</w:t>
            </w:r>
          </w:p>
        </w:tc>
      </w:tr>
      <w:tr w14:paraId="3ADD3A6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F5ECA0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15.34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3AD727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机房工业除湿器（大小需符合直线加速器机房体积需求）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6BBB5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7B24EE7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64F847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15.35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16390F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电子元件干燥箱（容量450L以上）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A1559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2465872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FCA98E"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0"/>
              </w:rPr>
              <w:t>15.36</w:t>
            </w:r>
          </w:p>
        </w:tc>
        <w:tc>
          <w:tcPr>
            <w:tcW w:w="6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9CB9C5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辐射防护标识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4CD9A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</w:tbl>
    <w:p w14:paraId="222779E4"/>
    <w:p w14:paraId="5BAB1F03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444929FD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0C04A0C2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21DD7AA7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7747B74F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28455556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09498AEB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2F7166D8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2EE8FABF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0AC34225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70D86145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1404CAB4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5D9A0872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4AEB9DA4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2255BD04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0F906D38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75EE4DB9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7671B650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p w14:paraId="4FD16E7F">
      <w:pPr>
        <w:pStyle w:val="4"/>
        <w:jc w:val="center"/>
        <w:rPr>
          <w:rFonts w:hint="default" w:ascii="仿宋_GB2312" w:hAnsi="仿宋_GB2312" w:eastAsia="仿宋_GB2312" w:cs="仿宋_GB2312"/>
          <w:b/>
          <w:bCs/>
          <w:color w:val="000000"/>
          <w:sz w:val="28"/>
          <w:szCs w:val="28"/>
        </w:rPr>
      </w:pPr>
    </w:p>
    <w:tbl>
      <w:tblPr>
        <w:tblStyle w:val="2"/>
        <w:tblW w:w="9392" w:type="dxa"/>
        <w:tblInd w:w="-411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6570"/>
        <w:gridCol w:w="1472"/>
      </w:tblGrid>
      <w:tr w14:paraId="5D48D51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8FD1F">
            <w:pPr>
              <w:pStyle w:val="4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CB241C">
            <w:pPr>
              <w:pStyle w:val="4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大孔径CT配置清单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A930D0">
            <w:pPr>
              <w:pStyle w:val="4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数量</w:t>
            </w:r>
          </w:p>
        </w:tc>
      </w:tr>
      <w:tr w14:paraId="4AF96C6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C9777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185565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主操作台计算机系统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ABF78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F12A180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E4AAFB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7D8FD2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靶区自动勾画系统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A60BE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27B491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ED33E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F905BD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患者信息管理系统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2E49BE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39D169B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7A0193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6250FE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监控系统及</w:t>
            </w:r>
            <w:r>
              <w:rPr>
                <w:rFonts w:ascii="仿宋_GB2312" w:hAnsi="仿宋_GB2312" w:eastAsia="仿宋_GB2312" w:cs="仿宋_GB2312"/>
                <w:sz w:val="24"/>
              </w:rPr>
              <w:t>双向呼叫对讲系统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EEE6B8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3FD46B1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57D56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0C93CD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双筒高压注射器（带加热功能）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BEAC21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615CDAC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A1F566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06755E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金属去伪影模块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E7661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0EC2A17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FE507C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93E22A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CT电子密度模体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E078DE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78A10A6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79B7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28DD5F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工字型模体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2758F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9266AC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FD4C12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9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959F31">
            <w:pPr>
              <w:pStyle w:val="4"/>
              <w:jc w:val="both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三维移动激光定位灯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510EF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3687DEE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303403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E920AC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机房工业除湿器（大小需符合CT机房体积需求）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9EA9C4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5EA7382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B4918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11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B9598B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正穿半袖双面铅衣(0.5mmPb以上的铅当量)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9D34EF">
            <w:pPr>
              <w:pStyle w:val="4"/>
              <w:jc w:val="center"/>
              <w:rPr>
                <w:rFonts w:hint="default" w:eastAsia="仿宋_GB2312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2件</w:t>
            </w:r>
          </w:p>
        </w:tc>
      </w:tr>
      <w:tr w14:paraId="397EF69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CF2473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12</w:t>
            </w:r>
          </w:p>
        </w:tc>
        <w:tc>
          <w:tcPr>
            <w:tcW w:w="657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04A909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辐射防护标识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3999A1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1套</w:t>
            </w:r>
          </w:p>
        </w:tc>
      </w:tr>
      <w:tr w14:paraId="22194CC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5F00E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13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6D0AC8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CT增强剂恒温药箱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935A2A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1台</w:t>
            </w:r>
          </w:p>
        </w:tc>
      </w:tr>
      <w:tr w14:paraId="02FF1BF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EF248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14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2F3294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CT机房配套空调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49D6AD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1台</w:t>
            </w:r>
          </w:p>
        </w:tc>
      </w:tr>
      <w:tr w14:paraId="05098E8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713D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</w:t>
            </w:r>
          </w:p>
        </w:tc>
        <w:tc>
          <w:tcPr>
            <w:tcW w:w="65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0E7311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大孔径CT机房配套防护门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A1EFB9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1个</w:t>
            </w:r>
          </w:p>
        </w:tc>
      </w:tr>
    </w:tbl>
    <w:p w14:paraId="66C72BD4"/>
    <w:p w14:paraId="30B26C93"/>
    <w:p w14:paraId="41F9AAC4"/>
    <w:tbl>
      <w:tblPr>
        <w:tblStyle w:val="2"/>
        <w:tblW w:w="9381" w:type="dxa"/>
        <w:tblInd w:w="-40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6559"/>
        <w:gridCol w:w="1472"/>
      </w:tblGrid>
      <w:tr w14:paraId="4E553A9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51920">
            <w:pPr>
              <w:pStyle w:val="4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B783BC">
            <w:pPr>
              <w:pStyle w:val="4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后装治疗机配置清单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A638E0">
            <w:pPr>
              <w:pStyle w:val="4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数量</w:t>
            </w:r>
          </w:p>
        </w:tc>
      </w:tr>
      <w:tr w14:paraId="42A77A0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F9D39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1A80ED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控制台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F3737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797FE4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376DE4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28339F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近距离治疗计划系统（可满足二维、三维插植计划）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462977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1CDE092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C0642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9B5DA4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医生/物理工作站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21D13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2台</w:t>
            </w:r>
          </w:p>
        </w:tc>
      </w:tr>
      <w:tr w14:paraId="303FD20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1629B1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DD7BB7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靶区自动勾画系统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66779C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312E5BA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596212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48DF3E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后装转运床（兼容CT机、MR机）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4426A0">
            <w:pPr>
              <w:pStyle w:val="4"/>
              <w:jc w:val="center"/>
              <w:rPr>
                <w:rFonts w:hint="default" w:eastAsia="仿宋_GB231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2张</w:t>
            </w:r>
          </w:p>
        </w:tc>
      </w:tr>
      <w:tr w14:paraId="10D862D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EBF55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E8B80C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机房工业除湿器（大小需符合后装治疗机房体积需求）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3C3B8E">
            <w:pPr>
              <w:pStyle w:val="4"/>
              <w:jc w:val="center"/>
              <w:rPr>
                <w:rFonts w:hint="default" w:eastAsia="仿宋_GB231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1台</w:t>
            </w:r>
          </w:p>
        </w:tc>
      </w:tr>
      <w:tr w14:paraId="7575B9C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C8721B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E1D43B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个人剂量报警仪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B2C65D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2895B09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7DF030">
            <w:pPr>
              <w:pStyle w:val="4"/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54E795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射线报警仪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A0C07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761DB77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ADE4EB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9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D7CB25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4"/>
              </w:rPr>
              <w:t>出源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标尺测量组件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A8FF72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21FCD0B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0F6C8E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08A3AE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防护眼镜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6903F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1副</w:t>
            </w:r>
          </w:p>
        </w:tc>
      </w:tr>
      <w:tr w14:paraId="7864D4F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8E7265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11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D01D3A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监控系统及双向呼叫对讲系统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F1FC08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3CA084D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B3964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12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61CC58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维修工具套装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624DF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4721875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FF0A1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13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823B7E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换源工具套装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7E750A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1套</w:t>
            </w:r>
          </w:p>
        </w:tc>
      </w:tr>
      <w:tr w14:paraId="68BA07C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8E3B2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14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A21DCB">
            <w:pPr>
              <w:pStyle w:val="4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各种施源器、插植针等（按可提供量写）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6B3F0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/</w:t>
            </w:r>
          </w:p>
        </w:tc>
      </w:tr>
      <w:tr w14:paraId="49B9C36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CD276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15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E72B64">
            <w:pPr>
              <w:pStyle w:val="4"/>
              <w:jc w:val="both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可移动机房备用储源罐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C6E0DE">
            <w:pPr>
              <w:pStyle w:val="4"/>
              <w:jc w:val="center"/>
              <w:rPr>
                <w:rFonts w:hint="default" w:eastAsia="仿宋_GB231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1个</w:t>
            </w:r>
          </w:p>
        </w:tc>
      </w:tr>
      <w:tr w14:paraId="176E81C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C5A01C">
            <w:pPr>
              <w:pStyle w:val="4"/>
              <w:jc w:val="center"/>
              <w:rPr>
                <w:rFonts w:hint="default" w:eastAsia="仿宋_GB231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16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99A140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正穿半袖双面铅衣(0.5mmPb以上的铅当量)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111CDB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2件</w:t>
            </w:r>
          </w:p>
        </w:tc>
      </w:tr>
      <w:tr w14:paraId="1E04DAA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E7195F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17</w:t>
            </w:r>
          </w:p>
        </w:tc>
        <w:tc>
          <w:tcPr>
            <w:tcW w:w="65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45DE69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射线防护标识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586A58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1套</w:t>
            </w:r>
          </w:p>
        </w:tc>
      </w:tr>
      <w:tr w14:paraId="373B500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C1D97D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18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C94E23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后装机房空调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299B07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1台</w:t>
            </w:r>
          </w:p>
        </w:tc>
      </w:tr>
      <w:tr w14:paraId="420DCA1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622209">
            <w:pPr>
              <w:pStyle w:val="4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19</w:t>
            </w:r>
          </w:p>
        </w:tc>
        <w:tc>
          <w:tcPr>
            <w:tcW w:w="65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D4C7D">
            <w:pPr>
              <w:pStyle w:val="4"/>
              <w:jc w:val="both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后装治疗机机房配套防护门</w:t>
            </w:r>
          </w:p>
        </w:tc>
        <w:tc>
          <w:tcPr>
            <w:tcW w:w="147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5FD8B8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1个</w:t>
            </w:r>
          </w:p>
        </w:tc>
      </w:tr>
    </w:tbl>
    <w:p w14:paraId="1D496F15">
      <w:bookmarkStart w:id="0" w:name="_GoBack"/>
      <w:bookmarkEnd w:id="0"/>
    </w:p>
    <w:sectPr>
      <w:pgSz w:w="12240" w:h="15840"/>
      <w:pgMar w:top="1440" w:right="2240" w:bottom="1440" w:left="13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A3D6C"/>
    <w:rsid w:val="282A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qFormat/>
    <w:uiPriority w:val="0"/>
    <w:rPr>
      <w:rFonts w:hint="eastAsia"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2025-09-30T09:03:00Z</dcterms:created>
  <dc:creator>胖兔子</dc:creator>
  <cp:lastModifiedBy>胖兔子</cp:lastModifiedBy>
  <dcterms:modified xsi:type="dcterms:W3CDTF">2025-09-30T09:04:21Z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F819BBB3A0334D7D8218BF6262EAD2F0_11</vt:lpwstr>
  </property>
  <property fmtid="{D5CDD505-2E9C-101B-9397-08002B2CF9AE}" pid="4" name="KSOTemplateDocerSaveRecord">
    <vt:lpwstr>eyJoZGlkIjoiZDc2YjY2NTNmYTIzMzFkNTA5NTQwMDVlNTc4NmI1YmEiLCJ1c2VySWQiOiI5OTU5MDQzMTMifQ==</vt:lpwstr>
  </property>
</Properties>
</file>